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AF127E8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72162B" w:rsidRPr="0072162B">
        <w:rPr>
          <w:rFonts w:cs="Arial"/>
          <w:b/>
          <w:noProof/>
          <w:sz w:val="24"/>
        </w:rPr>
        <w:t>10538</w:t>
      </w:r>
    </w:p>
    <w:p w14:paraId="7CB45193" w14:textId="1531D371" w:rsidR="001E41F3" w:rsidRPr="009A1998" w:rsidRDefault="00346E3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0DE6657" w:rsidR="001E41F3" w:rsidRDefault="00305409" w:rsidP="00346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6E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21AA9" w:rsidR="001E41F3" w:rsidRPr="00410371" w:rsidRDefault="0072162B" w:rsidP="00643A8D">
            <w:pPr>
              <w:pStyle w:val="CRCoverPage"/>
              <w:spacing w:after="0"/>
              <w:rPr>
                <w:noProof/>
              </w:rPr>
            </w:pPr>
            <w:r w:rsidRPr="0072162B">
              <w:rPr>
                <w:b/>
                <w:noProof/>
                <w:sz w:val="28"/>
              </w:rPr>
              <w:t>0139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55EAAB" w:rsidR="00F25D98" w:rsidRDefault="00B37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D4A1A" w:rsidR="001E41F3" w:rsidRDefault="001174FE" w:rsidP="001174FE">
            <w:pPr>
              <w:pStyle w:val="CRCoverPage"/>
              <w:spacing w:after="0"/>
              <w:ind w:left="100"/>
              <w:rPr>
                <w:noProof/>
              </w:rPr>
            </w:pPr>
            <w:r w:rsidRPr="001174FE">
              <w:t>Procedures for Communication Path Switching between Two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913312" w:rsidR="000C038A" w:rsidRPr="007C2097" w:rsidRDefault="00346E3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0CE9" w:rsidR="00F40D07" w:rsidRPr="00686D17" w:rsidRDefault="00196F39" w:rsidP="00366A3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</w:t>
            </w:r>
            <w:r w:rsidR="00366A31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key issue </w:t>
            </w:r>
            <w:r w:rsidR="00684872">
              <w:rPr>
                <w:noProof/>
                <w:lang w:eastAsia="zh-CN"/>
              </w:rPr>
              <w:t xml:space="preserve">for </w:t>
            </w:r>
            <w:r w:rsidR="00684872">
              <w:t>s</w:t>
            </w:r>
            <w:r w:rsidR="00684872" w:rsidRPr="009C5779">
              <w:t>upport of path switch</w:t>
            </w:r>
            <w:r w:rsidR="00684872" w:rsidRPr="009C5779">
              <w:rPr>
                <w:rFonts w:hint="eastAsia"/>
              </w:rPr>
              <w:t>ing</w:t>
            </w:r>
            <w:r w:rsidR="00684872" w:rsidRPr="009C5779">
              <w:t xml:space="preserve"> between two indirect network communication paths for UE-to-Network Relaying with service continuity consideration</w:t>
            </w:r>
            <w:r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 w:rsidR="00684872">
              <w:t xml:space="preserve">between two </w:t>
            </w:r>
            <w:r w:rsidR="00684872">
              <w:rPr>
                <w:rFonts w:cs="Arial"/>
                <w:bCs/>
                <w:noProof/>
                <w:lang w:eastAsia="zh-CN"/>
              </w:rPr>
              <w:t>UE-to-Network Realys</w:t>
            </w:r>
            <w:r w:rsidR="00684872">
              <w:t xml:space="preserve"> </w:t>
            </w:r>
            <w:r>
              <w:t xml:space="preserve">will be included </w:t>
            </w:r>
            <w:r w:rsidR="00F40D07">
              <w:t>in Release 18 of TS 23.304.</w:t>
            </w:r>
            <w:r>
              <w:t xml:space="preserve"> This CR is submitted to </w:t>
            </w:r>
            <w:r w:rsidR="00B31E30">
              <w:t>introduce</w:t>
            </w:r>
            <w:r>
              <w:t xml:space="preserve"> the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</w:t>
            </w:r>
            <w:r w:rsidR="000219AD">
              <w:rPr>
                <w:rFonts w:cs="Arial"/>
                <w:bCs/>
                <w:noProof/>
                <w:lang w:eastAsia="zh-CN"/>
              </w:rPr>
              <w:t xml:space="preserve">rk Realys, and </w:t>
            </w:r>
            <w:r w:rsidR="00684872">
              <w:rPr>
                <w:rFonts w:cs="Arial"/>
                <w:bCs/>
                <w:noProof/>
                <w:lang w:eastAsia="zh-CN"/>
              </w:rPr>
              <w:t xml:space="preserve">focuses on </w:t>
            </w:r>
            <w:r w:rsidR="00655496">
              <w:rPr>
                <w:rFonts w:cs="Arial"/>
                <w:bCs/>
                <w:noProof/>
                <w:lang w:eastAsia="zh-CN"/>
              </w:rPr>
              <w:t>one of the Relays is Layer-2 UE-to-Network Relay</w:t>
            </w:r>
            <w:r w:rsidR="00B84E5B">
              <w:rPr>
                <w:rFonts w:cs="Arial"/>
                <w:bCs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8D3F8" w:rsidR="004C00EE" w:rsidRDefault="00581013" w:rsidP="00655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655496">
              <w:rPr>
                <w:rFonts w:cs="Arial"/>
                <w:bCs/>
                <w:noProof/>
                <w:lang w:eastAsia="zh-CN"/>
              </w:rPr>
              <w:t xml:space="preserve"> with </w:t>
            </w:r>
            <w:r w:rsidR="00655496">
              <w:rPr>
                <w:lang w:eastAsia="zh-CN"/>
              </w:rPr>
              <w:t>one of Relays is Layer-2 UE-to-Network Relay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5DE80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9D2D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84872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5DE83427" w14:textId="4648A397" w:rsidR="00684872" w:rsidRPr="00CB5EC9" w:rsidRDefault="00684872" w:rsidP="00684872">
      <w:pPr>
        <w:pStyle w:val="3"/>
      </w:pPr>
      <w:bookmarkStart w:id="2" w:name="_Toc114572513"/>
      <w:r w:rsidRPr="00CB5EC9">
        <w:t>6.5.</w:t>
      </w:r>
      <w:r>
        <w:t>X</w:t>
      </w:r>
      <w:r w:rsidRPr="00CB5EC9">
        <w:tab/>
      </w:r>
      <w:bookmarkEnd w:id="2"/>
      <w:r w:rsidRPr="00684872">
        <w:rPr>
          <w:lang w:eastAsia="zh-CN"/>
        </w:rPr>
        <w:t xml:space="preserve">Procedures for Communication Path Switching </w:t>
      </w:r>
      <w:r w:rsidR="00D11E48">
        <w:rPr>
          <w:lang w:eastAsia="zh-CN"/>
        </w:rPr>
        <w:t>fo</w:t>
      </w:r>
      <w:r w:rsidRPr="00684872">
        <w:rPr>
          <w:lang w:eastAsia="zh-CN"/>
        </w:rPr>
        <w:t xml:space="preserve"> Two UE-to-Network Relays</w:t>
      </w:r>
    </w:p>
    <w:p w14:paraId="3025B088" w14:textId="11E5D270" w:rsidR="00684872" w:rsidRPr="00CB5EC9" w:rsidRDefault="00684872" w:rsidP="00684872">
      <w:pPr>
        <w:pStyle w:val="4"/>
      </w:pPr>
      <w:bookmarkStart w:id="3" w:name="_Toc73625620"/>
      <w:bookmarkStart w:id="4" w:name="_Toc114572514"/>
      <w:r w:rsidRPr="00CB5EC9">
        <w:t>6.5.</w:t>
      </w:r>
      <w:r>
        <w:t>X</w:t>
      </w:r>
      <w:r w:rsidRPr="00CB5EC9">
        <w:t>.1</w:t>
      </w:r>
      <w:r w:rsidRPr="00CB5EC9">
        <w:tab/>
      </w:r>
      <w:bookmarkEnd w:id="3"/>
      <w:bookmarkEnd w:id="4"/>
      <w:r>
        <w:t>General</w:t>
      </w:r>
    </w:p>
    <w:p w14:paraId="1B815543" w14:textId="0EF23E2A" w:rsidR="00FE5D9A" w:rsidRDefault="00F35954" w:rsidP="00FE5D9A">
      <w:pPr>
        <w:rPr>
          <w:lang w:eastAsia="zh-CN"/>
        </w:rPr>
      </w:pPr>
      <w:r>
        <w:rPr>
          <w:lang w:eastAsia="zh-CN"/>
        </w:rPr>
        <w:t>The c</w:t>
      </w:r>
      <w:r w:rsidRPr="00F35954">
        <w:rPr>
          <w:lang w:eastAsia="zh-CN"/>
        </w:rPr>
        <w:t xml:space="preserve">ommunication </w:t>
      </w:r>
      <w:r>
        <w:rPr>
          <w:lang w:eastAsia="zh-CN"/>
        </w:rPr>
        <w:t>p</w:t>
      </w:r>
      <w:r w:rsidRPr="00F35954">
        <w:rPr>
          <w:lang w:eastAsia="zh-CN"/>
        </w:rPr>
        <w:t xml:space="preserve">ath </w:t>
      </w:r>
      <w:r>
        <w:rPr>
          <w:lang w:eastAsia="zh-CN"/>
        </w:rPr>
        <w:t>s</w:t>
      </w:r>
      <w:r w:rsidRPr="00F35954">
        <w:rPr>
          <w:lang w:eastAsia="zh-CN"/>
        </w:rPr>
        <w:t xml:space="preserve">witching between </w:t>
      </w:r>
      <w:r>
        <w:rPr>
          <w:lang w:eastAsia="zh-CN"/>
        </w:rPr>
        <w:t>t</w:t>
      </w:r>
      <w:r w:rsidRPr="00F35954">
        <w:rPr>
          <w:lang w:eastAsia="zh-CN"/>
        </w:rPr>
        <w:t>wo UE-to-Network Relays</w:t>
      </w:r>
      <w:r>
        <w:rPr>
          <w:lang w:eastAsia="zh-CN"/>
        </w:rPr>
        <w:t xml:space="preserve"> includes the following scenarios:</w:t>
      </w:r>
    </w:p>
    <w:p w14:paraId="2C3E21FA" w14:textId="77777777" w:rsidR="00F35954" w:rsidRPr="009C5779" w:rsidRDefault="00F35954" w:rsidP="00F35954">
      <w:pPr>
        <w:pStyle w:val="B1"/>
      </w:pPr>
      <w:r w:rsidRPr="009C5779">
        <w:t>-</w:t>
      </w:r>
      <w:r w:rsidRPr="009C5779">
        <w:tab/>
        <w:t>Layer-3 UE-to-Network Relay with N3IWF switching from/to Layer-3 UE-to-Network Relay with N3IWF.</w:t>
      </w:r>
    </w:p>
    <w:p w14:paraId="66AA2DD0" w14:textId="77777777" w:rsidR="00F35954" w:rsidRPr="009C5779" w:rsidRDefault="00F35954" w:rsidP="00F35954">
      <w:pPr>
        <w:pStyle w:val="B1"/>
      </w:pPr>
      <w:r w:rsidRPr="009C5779">
        <w:t>-</w:t>
      </w:r>
      <w:r w:rsidRPr="009C5779">
        <w:tab/>
        <w:t>Layer-3 UE-to-Network Relay without N3IWF switching from/to Layer-3 UE-to-Network Relay without N3IWF.</w:t>
      </w:r>
    </w:p>
    <w:p w14:paraId="29AC7508" w14:textId="77777777" w:rsidR="00F35954" w:rsidRPr="009C5779" w:rsidRDefault="00F35954" w:rsidP="00F35954">
      <w:pPr>
        <w:pStyle w:val="B1"/>
      </w:pPr>
      <w:r w:rsidRPr="009C5779">
        <w:t>-</w:t>
      </w:r>
      <w:r w:rsidRPr="009C5779">
        <w:tab/>
        <w:t>Layer-3 UE-to-Network Relay without N3IWF switching from/to Layer-3 UE-to-Network Relay with N3IWF.</w:t>
      </w:r>
    </w:p>
    <w:p w14:paraId="58128008" w14:textId="77777777" w:rsidR="00F35954" w:rsidRPr="009C5779" w:rsidRDefault="00F35954" w:rsidP="00F35954">
      <w:pPr>
        <w:pStyle w:val="B1"/>
      </w:pPr>
      <w:r w:rsidRPr="009C5779">
        <w:t>-</w:t>
      </w:r>
      <w:r w:rsidRPr="009C5779">
        <w:tab/>
        <w:t>Layer-2 UE-to-Network Relay switching from/to Layer-2 UE-to-Network Relay.</w:t>
      </w:r>
    </w:p>
    <w:p w14:paraId="58C6A1B9" w14:textId="77777777" w:rsidR="00F35954" w:rsidRPr="009C5779" w:rsidRDefault="00F35954" w:rsidP="00F35954">
      <w:pPr>
        <w:pStyle w:val="B1"/>
      </w:pPr>
      <w:r w:rsidRPr="009C5779">
        <w:t>-</w:t>
      </w:r>
      <w:r w:rsidRPr="009C5779">
        <w:tab/>
        <w:t>Layer-2 UE-to-Network Relay switching from/to Layer-3 UE-to-Network Relay without N3IWF.</w:t>
      </w:r>
    </w:p>
    <w:p w14:paraId="576DD982" w14:textId="7A26E339" w:rsidR="00F35954" w:rsidRPr="00F35954" w:rsidRDefault="00F35954" w:rsidP="00F35954">
      <w:pPr>
        <w:pStyle w:val="B1"/>
        <w:rPr>
          <w:lang w:eastAsia="zh-CN"/>
        </w:rPr>
      </w:pPr>
      <w:r w:rsidRPr="009C5779">
        <w:t>-</w:t>
      </w:r>
      <w:r w:rsidRPr="009C5779">
        <w:tab/>
        <w:t>Layer-2 UE-to-Network Relay switching from/to Layer-3 UE-to-Network Relay with N3IWF.</w:t>
      </w:r>
    </w:p>
    <w:p w14:paraId="231EE4FE" w14:textId="5F540E07" w:rsidR="00684872" w:rsidRPr="00CB5EC9" w:rsidRDefault="00684872" w:rsidP="00684872">
      <w:pPr>
        <w:pStyle w:val="4"/>
      </w:pPr>
      <w:r w:rsidRPr="00CB5EC9">
        <w:t>6.5.</w:t>
      </w:r>
      <w:r>
        <w:t>X</w:t>
      </w:r>
      <w:r w:rsidRPr="00CB5EC9">
        <w:t>.</w:t>
      </w:r>
      <w:r w:rsidR="009A6A76">
        <w:t>2</w:t>
      </w:r>
      <w:r w:rsidRPr="00CB5EC9">
        <w:tab/>
      </w:r>
      <w:r w:rsidR="009A6A76" w:rsidRPr="00684872">
        <w:rPr>
          <w:lang w:eastAsia="zh-CN"/>
        </w:rPr>
        <w:t xml:space="preserve">Procedures for Communication Path Switching </w:t>
      </w:r>
      <w:r w:rsidR="007113DD">
        <w:rPr>
          <w:lang w:eastAsia="zh-CN"/>
        </w:rPr>
        <w:t>for Layer-2 UE-to-Network Relay</w:t>
      </w:r>
    </w:p>
    <w:p w14:paraId="32A26699" w14:textId="013BD985" w:rsidR="00655496" w:rsidRDefault="00684872" w:rsidP="006848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 w:rsidR="00035266">
        <w:rPr>
          <w:lang w:eastAsia="zh-CN"/>
        </w:rPr>
        <w:t>is clause specifies the c</w:t>
      </w:r>
      <w:r w:rsidR="00035266" w:rsidRPr="00F35954">
        <w:rPr>
          <w:lang w:eastAsia="zh-CN"/>
        </w:rPr>
        <w:t xml:space="preserve">ommunication </w:t>
      </w:r>
      <w:r w:rsidR="00035266">
        <w:rPr>
          <w:lang w:eastAsia="zh-CN"/>
        </w:rPr>
        <w:t>p</w:t>
      </w:r>
      <w:r w:rsidR="00035266" w:rsidRPr="00F35954">
        <w:rPr>
          <w:lang w:eastAsia="zh-CN"/>
        </w:rPr>
        <w:t xml:space="preserve">ath </w:t>
      </w:r>
      <w:r w:rsidR="00035266">
        <w:rPr>
          <w:lang w:eastAsia="zh-CN"/>
        </w:rPr>
        <w:t>s</w:t>
      </w:r>
      <w:r w:rsidR="00035266" w:rsidRPr="00F35954">
        <w:rPr>
          <w:lang w:eastAsia="zh-CN"/>
        </w:rPr>
        <w:t>witching</w:t>
      </w:r>
      <w:r w:rsidR="00035266">
        <w:rPr>
          <w:lang w:eastAsia="zh-CN"/>
        </w:rPr>
        <w:t xml:space="preserve"> </w:t>
      </w:r>
      <w:r w:rsidR="00035266" w:rsidRPr="00F35954">
        <w:rPr>
          <w:lang w:eastAsia="zh-CN"/>
        </w:rPr>
        <w:t xml:space="preserve">between </w:t>
      </w:r>
      <w:r w:rsidR="00035266">
        <w:rPr>
          <w:lang w:eastAsia="zh-CN"/>
        </w:rPr>
        <w:t>t</w:t>
      </w:r>
      <w:r w:rsidR="00035266" w:rsidRPr="00F35954">
        <w:rPr>
          <w:lang w:eastAsia="zh-CN"/>
        </w:rPr>
        <w:t>wo UE-to-Network Relays</w:t>
      </w:r>
      <w:r w:rsidR="00162974">
        <w:rPr>
          <w:lang w:eastAsia="zh-CN"/>
        </w:rPr>
        <w:t xml:space="preserve"> with one of the UE-to-Network Relays is Layer-2 UE-to-Network Relay.</w:t>
      </w:r>
    </w:p>
    <w:p w14:paraId="30F22E9E" w14:textId="2A69A9C3" w:rsidR="00684872" w:rsidRPr="00162974" w:rsidRDefault="00273D0E" w:rsidP="00FE5D9A">
      <w:r>
        <w:t xml:space="preserve">When </w:t>
      </w:r>
      <w:r w:rsidR="00162974" w:rsidRPr="009C5779">
        <w:t>Layer-2 Remote UE in CM-CONNECTED state switch</w:t>
      </w:r>
      <w:r>
        <w:t>es the communication path</w:t>
      </w:r>
      <w:r w:rsidR="00162974" w:rsidRPr="009C5779">
        <w:t xml:space="preserve"> to </w:t>
      </w:r>
      <w:r w:rsidR="00655496">
        <w:t xml:space="preserve">another </w:t>
      </w:r>
      <w:r w:rsidR="00162974" w:rsidRPr="009C5779">
        <w:t>Layer-2 UE-to-Network Relay</w:t>
      </w:r>
      <w:r>
        <w:t>, the</w:t>
      </w:r>
      <w:r w:rsidR="00162974" w:rsidRPr="009C5779">
        <w:t xml:space="preserve"> handover procedures defined for 3GPP access in clause 4.9.1 of TS 23.502 [</w:t>
      </w:r>
      <w:r w:rsidR="00162974">
        <w:t>5</w:t>
      </w:r>
      <w:r w:rsidR="00162974" w:rsidRPr="009C5779">
        <w:t>] are reused:</w:t>
      </w:r>
    </w:p>
    <w:p w14:paraId="15C9EF92" w14:textId="5B49E922" w:rsidR="00ED292F" w:rsidRPr="009C5779" w:rsidRDefault="00ED292F" w:rsidP="00ED292F">
      <w:pPr>
        <w:pStyle w:val="B1"/>
      </w:pPr>
      <w:r w:rsidRPr="009C5779">
        <w:t>-</w:t>
      </w:r>
      <w:r w:rsidRPr="009C5779">
        <w:tab/>
        <w:t xml:space="preserve">When Xn interface is supported between the source NG-RAN and target NG-RAN, Xn based inter NG-RAN handover </w:t>
      </w:r>
      <w:r w:rsidR="00C40B16">
        <w:t xml:space="preserve">procedures </w:t>
      </w:r>
      <w:r w:rsidRPr="009C5779">
        <w:t>specified in clause 4.9.1.2 of TS 23.502 [</w:t>
      </w:r>
      <w:r w:rsidR="00162BA6">
        <w:t>5</w:t>
      </w:r>
      <w:r w:rsidRPr="009C5779">
        <w:t>] are reused.</w:t>
      </w:r>
    </w:p>
    <w:p w14:paraId="053FA05F" w14:textId="53D67CF1" w:rsidR="00ED292F" w:rsidRPr="009C5779" w:rsidRDefault="00ED292F" w:rsidP="00ED292F">
      <w:pPr>
        <w:pStyle w:val="B1"/>
      </w:pPr>
      <w:r w:rsidRPr="009C5779">
        <w:t>-</w:t>
      </w:r>
      <w:r w:rsidRPr="009C5779">
        <w:tab/>
        <w:t>When Xn interface is not suppor</w:t>
      </w:r>
      <w:r w:rsidR="00C40B16">
        <w:t>t</w:t>
      </w:r>
      <w:r w:rsidRPr="009C5779">
        <w:t xml:space="preserve">ed the source NG-RAN and target NG-RAN, Inter NG-RAN node N2 based handover </w:t>
      </w:r>
      <w:r w:rsidR="00C40B16">
        <w:t xml:space="preserve">procedures </w:t>
      </w:r>
      <w:r w:rsidRPr="009C5779">
        <w:t>specified in clause 4.9.1.3 of TS 23.502 [</w:t>
      </w:r>
      <w:r w:rsidR="00162BA6">
        <w:t>5</w:t>
      </w:r>
      <w:r w:rsidRPr="009C5779">
        <w:t>] are reused.</w:t>
      </w:r>
    </w:p>
    <w:p w14:paraId="27D6868A" w14:textId="20A9988F" w:rsidR="003855D8" w:rsidRDefault="003855D8" w:rsidP="00FE5D9A">
      <w:r>
        <w:t xml:space="preserve">When </w:t>
      </w:r>
      <w:r w:rsidRPr="009C5779">
        <w:t>Layer-2 Remote UE in CM-CONNECTED state</w:t>
      </w:r>
      <w:r w:rsidRPr="003855D8">
        <w:t xml:space="preserve"> </w:t>
      </w:r>
      <w:r w:rsidRPr="009C5779">
        <w:t>switch</w:t>
      </w:r>
      <w:r>
        <w:t>es the communication path</w:t>
      </w:r>
      <w:r w:rsidRPr="009C5779">
        <w:t xml:space="preserve"> to Layer-3 UE-to-Network Relay with N3IWF</w:t>
      </w:r>
      <w:r>
        <w:t xml:space="preserve">, </w:t>
      </w:r>
      <w:r w:rsidRPr="009C5779">
        <w:t>Layer 2 Remote UE's PDU session(s) can handover to the indirect path via Layer-3 UE-to-Network Relay with N3IWF</w:t>
      </w:r>
      <w:r w:rsidR="001040D7">
        <w:t xml:space="preserve"> by reusing the following </w:t>
      </w:r>
      <w:r w:rsidR="00B31E30">
        <w:t>procedures</w:t>
      </w:r>
      <w:r>
        <w:t>:</w:t>
      </w:r>
    </w:p>
    <w:p w14:paraId="2F3A6843" w14:textId="3BE830CE" w:rsidR="003855D8" w:rsidRPr="009C5779" w:rsidRDefault="003855D8" w:rsidP="003855D8">
      <w:pPr>
        <w:pStyle w:val="B1"/>
      </w:pPr>
      <w:r w:rsidRPr="009C5779">
        <w:t>-</w:t>
      </w:r>
      <w:r w:rsidRPr="009C5779">
        <w:tab/>
      </w:r>
      <w:r>
        <w:t>T</w:t>
      </w:r>
      <w:r w:rsidRPr="009C5779">
        <w:t>he handover procedures specified in clause 4.9.2 of TS 23.502 [</w:t>
      </w:r>
      <w:r>
        <w:t>5</w:t>
      </w:r>
      <w:r w:rsidRPr="009C5779">
        <w:t xml:space="preserve">] for UE mobility between a 3GPP access and </w:t>
      </w:r>
      <w:r>
        <w:t>u</w:t>
      </w:r>
      <w:r w:rsidRPr="009C5779">
        <w:t>ntrusted non-3GPP access are reused.</w:t>
      </w:r>
    </w:p>
    <w:p w14:paraId="5A5B7F42" w14:textId="0C16368D" w:rsidR="00E943CB" w:rsidRDefault="00E943CB" w:rsidP="00FE5D9A">
      <w:r>
        <w:t xml:space="preserve">When </w:t>
      </w:r>
      <w:r w:rsidRPr="009C5779">
        <w:t>Layer-3 Remote UE switch</w:t>
      </w:r>
      <w:r>
        <w:t>es</w:t>
      </w:r>
      <w:r w:rsidRPr="009C5779">
        <w:t xml:space="preserve"> </w:t>
      </w:r>
      <w:r>
        <w:t xml:space="preserve">the communication path </w:t>
      </w:r>
      <w:r w:rsidRPr="009C5779">
        <w:t xml:space="preserve">from Layer-3 UE-to-Network Relay with N3IWF to an indirect path </w:t>
      </w:r>
      <w:r>
        <w:t>via</w:t>
      </w:r>
      <w:r w:rsidRPr="009C5779">
        <w:t xml:space="preserve"> Layer-2 UE-to-Network Relay</w:t>
      </w:r>
      <w:r>
        <w:t>,</w:t>
      </w:r>
      <w:r w:rsidRPr="009C5779">
        <w:t xml:space="preserve"> Layer-3 Remote UE</w:t>
      </w:r>
      <w:r>
        <w:t>’s</w:t>
      </w:r>
      <w:r w:rsidRPr="009C5779">
        <w:t xml:space="preserve"> PDU session</w:t>
      </w:r>
      <w:r>
        <w:t>(s)</w:t>
      </w:r>
      <w:r w:rsidRPr="009C5779">
        <w:t xml:space="preserve"> </w:t>
      </w:r>
      <w:r>
        <w:t xml:space="preserve">can handover to the </w:t>
      </w:r>
      <w:r w:rsidRPr="009C5779">
        <w:t>indirect path via Layer-</w:t>
      </w:r>
      <w:r>
        <w:t>2</w:t>
      </w:r>
      <w:r w:rsidRPr="009C5779">
        <w:t xml:space="preserve"> UE-to-Network Relay</w:t>
      </w:r>
      <w:r w:rsidR="001040D7">
        <w:t xml:space="preserve"> by reusing the following </w:t>
      </w:r>
      <w:r w:rsidR="00B31E30">
        <w:t>procedures</w:t>
      </w:r>
      <w:r>
        <w:t>:</w:t>
      </w:r>
    </w:p>
    <w:p w14:paraId="14A54EF4" w14:textId="77777777" w:rsidR="00E943CB" w:rsidRPr="009C5779" w:rsidRDefault="00E943CB" w:rsidP="00E943CB">
      <w:pPr>
        <w:pStyle w:val="B1"/>
      </w:pPr>
      <w:r w:rsidRPr="009C5779">
        <w:t>-</w:t>
      </w:r>
      <w:r w:rsidRPr="009C5779">
        <w:tab/>
      </w:r>
      <w:r>
        <w:t>T</w:t>
      </w:r>
      <w:r w:rsidRPr="009C5779">
        <w:t>he handover procedures specified in clause 4.9.2 of TS 23.502 [</w:t>
      </w:r>
      <w:r>
        <w:t>5</w:t>
      </w:r>
      <w:r w:rsidRPr="009C5779">
        <w:t xml:space="preserve">] for UE mobility between a 3GPP access and </w:t>
      </w:r>
      <w:r>
        <w:t>u</w:t>
      </w:r>
      <w:r w:rsidRPr="009C5779">
        <w:t>ntrusted non-3GPP access are reused.</w:t>
      </w:r>
    </w:p>
    <w:p w14:paraId="70146495" w14:textId="77777777" w:rsidR="00E943CB" w:rsidRPr="003855D8" w:rsidRDefault="00E943CB" w:rsidP="00FE5D9A"/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38444" w14:textId="77777777" w:rsidR="00BF161A" w:rsidRDefault="00BF161A">
      <w:r>
        <w:separator/>
      </w:r>
    </w:p>
  </w:endnote>
  <w:endnote w:type="continuationSeparator" w:id="0">
    <w:p w14:paraId="24DC0C6A" w14:textId="77777777" w:rsidR="00BF161A" w:rsidRDefault="00BF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68646" w14:textId="77777777" w:rsidR="00BF161A" w:rsidRDefault="00BF161A">
      <w:r>
        <w:separator/>
      </w:r>
    </w:p>
  </w:footnote>
  <w:footnote w:type="continuationSeparator" w:id="0">
    <w:p w14:paraId="0489318E" w14:textId="77777777" w:rsidR="00BF161A" w:rsidRDefault="00BF1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20"/>
    <w:rsid w:val="000219AD"/>
    <w:rsid w:val="00022E4A"/>
    <w:rsid w:val="00035266"/>
    <w:rsid w:val="00060506"/>
    <w:rsid w:val="00061B75"/>
    <w:rsid w:val="0006314D"/>
    <w:rsid w:val="0007371A"/>
    <w:rsid w:val="00091B09"/>
    <w:rsid w:val="00094805"/>
    <w:rsid w:val="000A5907"/>
    <w:rsid w:val="000A6394"/>
    <w:rsid w:val="000B7FED"/>
    <w:rsid w:val="000C038A"/>
    <w:rsid w:val="000C6598"/>
    <w:rsid w:val="000D32B2"/>
    <w:rsid w:val="000D44B3"/>
    <w:rsid w:val="000E4EDA"/>
    <w:rsid w:val="001040D7"/>
    <w:rsid w:val="001174FE"/>
    <w:rsid w:val="00133C17"/>
    <w:rsid w:val="00136C85"/>
    <w:rsid w:val="001409DB"/>
    <w:rsid w:val="00145D43"/>
    <w:rsid w:val="00151C1B"/>
    <w:rsid w:val="00153367"/>
    <w:rsid w:val="00162974"/>
    <w:rsid w:val="00162BA6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41F3"/>
    <w:rsid w:val="001E616B"/>
    <w:rsid w:val="00223ADA"/>
    <w:rsid w:val="00240B09"/>
    <w:rsid w:val="00241F36"/>
    <w:rsid w:val="0026004D"/>
    <w:rsid w:val="002640DD"/>
    <w:rsid w:val="00267934"/>
    <w:rsid w:val="00270954"/>
    <w:rsid w:val="00273D0E"/>
    <w:rsid w:val="00273F1C"/>
    <w:rsid w:val="00275D12"/>
    <w:rsid w:val="00284FEB"/>
    <w:rsid w:val="002860C4"/>
    <w:rsid w:val="002A6985"/>
    <w:rsid w:val="002B2FA3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6E34"/>
    <w:rsid w:val="00351CA0"/>
    <w:rsid w:val="00353476"/>
    <w:rsid w:val="003609EF"/>
    <w:rsid w:val="003616F4"/>
    <w:rsid w:val="0036231A"/>
    <w:rsid w:val="00364E5B"/>
    <w:rsid w:val="00366A31"/>
    <w:rsid w:val="00374DD4"/>
    <w:rsid w:val="00375092"/>
    <w:rsid w:val="003855D8"/>
    <w:rsid w:val="003A3820"/>
    <w:rsid w:val="003B3368"/>
    <w:rsid w:val="003B4EFD"/>
    <w:rsid w:val="003C6065"/>
    <w:rsid w:val="003C69EB"/>
    <w:rsid w:val="003C7265"/>
    <w:rsid w:val="003E1A36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63D18"/>
    <w:rsid w:val="004641C0"/>
    <w:rsid w:val="00466913"/>
    <w:rsid w:val="00486E16"/>
    <w:rsid w:val="004900D3"/>
    <w:rsid w:val="004B5B7D"/>
    <w:rsid w:val="004B75B7"/>
    <w:rsid w:val="004C00EE"/>
    <w:rsid w:val="004C30F2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13CAD"/>
    <w:rsid w:val="00621188"/>
    <w:rsid w:val="006257ED"/>
    <w:rsid w:val="00643A8D"/>
    <w:rsid w:val="00655496"/>
    <w:rsid w:val="00661E50"/>
    <w:rsid w:val="00665C47"/>
    <w:rsid w:val="00680C5B"/>
    <w:rsid w:val="00684872"/>
    <w:rsid w:val="00686D17"/>
    <w:rsid w:val="006948FF"/>
    <w:rsid w:val="00695808"/>
    <w:rsid w:val="006B46FB"/>
    <w:rsid w:val="006C4079"/>
    <w:rsid w:val="006D02F4"/>
    <w:rsid w:val="006E21FB"/>
    <w:rsid w:val="006E34C8"/>
    <w:rsid w:val="006E3796"/>
    <w:rsid w:val="006E3AB0"/>
    <w:rsid w:val="006F2125"/>
    <w:rsid w:val="0071019A"/>
    <w:rsid w:val="007113DD"/>
    <w:rsid w:val="007176FF"/>
    <w:rsid w:val="00721452"/>
    <w:rsid w:val="0072162B"/>
    <w:rsid w:val="007344BC"/>
    <w:rsid w:val="00740408"/>
    <w:rsid w:val="0076708F"/>
    <w:rsid w:val="00771733"/>
    <w:rsid w:val="00771C60"/>
    <w:rsid w:val="00784797"/>
    <w:rsid w:val="00784A32"/>
    <w:rsid w:val="00792342"/>
    <w:rsid w:val="007947EC"/>
    <w:rsid w:val="007977A8"/>
    <w:rsid w:val="007A0EEE"/>
    <w:rsid w:val="007B512A"/>
    <w:rsid w:val="007C2097"/>
    <w:rsid w:val="007D2CD9"/>
    <w:rsid w:val="007D6A07"/>
    <w:rsid w:val="007E35D8"/>
    <w:rsid w:val="007F7259"/>
    <w:rsid w:val="008040A8"/>
    <w:rsid w:val="0081247C"/>
    <w:rsid w:val="00815A64"/>
    <w:rsid w:val="008255DB"/>
    <w:rsid w:val="00825BDF"/>
    <w:rsid w:val="008279FA"/>
    <w:rsid w:val="008418D6"/>
    <w:rsid w:val="00844952"/>
    <w:rsid w:val="00850F22"/>
    <w:rsid w:val="008626E7"/>
    <w:rsid w:val="00867E42"/>
    <w:rsid w:val="00870EE7"/>
    <w:rsid w:val="008809FB"/>
    <w:rsid w:val="008839DA"/>
    <w:rsid w:val="008863B9"/>
    <w:rsid w:val="00894048"/>
    <w:rsid w:val="00894AF7"/>
    <w:rsid w:val="008A1DC9"/>
    <w:rsid w:val="008A45A6"/>
    <w:rsid w:val="008F0C26"/>
    <w:rsid w:val="008F3789"/>
    <w:rsid w:val="008F61E7"/>
    <w:rsid w:val="008F686C"/>
    <w:rsid w:val="00900B8B"/>
    <w:rsid w:val="009148DE"/>
    <w:rsid w:val="009309C6"/>
    <w:rsid w:val="00941E30"/>
    <w:rsid w:val="00944BD9"/>
    <w:rsid w:val="0095026D"/>
    <w:rsid w:val="009553FE"/>
    <w:rsid w:val="009777D9"/>
    <w:rsid w:val="00980367"/>
    <w:rsid w:val="0098673A"/>
    <w:rsid w:val="00991B88"/>
    <w:rsid w:val="00993B7B"/>
    <w:rsid w:val="009A1998"/>
    <w:rsid w:val="009A5753"/>
    <w:rsid w:val="009A579D"/>
    <w:rsid w:val="009A6A76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E70"/>
    <w:rsid w:val="00A505DE"/>
    <w:rsid w:val="00A50CF0"/>
    <w:rsid w:val="00A55475"/>
    <w:rsid w:val="00A700A7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0821"/>
    <w:rsid w:val="00B31E30"/>
    <w:rsid w:val="00B34969"/>
    <w:rsid w:val="00B3742E"/>
    <w:rsid w:val="00B45224"/>
    <w:rsid w:val="00B46D11"/>
    <w:rsid w:val="00B6446B"/>
    <w:rsid w:val="00B67596"/>
    <w:rsid w:val="00B67B97"/>
    <w:rsid w:val="00B836B4"/>
    <w:rsid w:val="00B84120"/>
    <w:rsid w:val="00B84E5B"/>
    <w:rsid w:val="00B968C8"/>
    <w:rsid w:val="00BA208B"/>
    <w:rsid w:val="00BA3EC5"/>
    <w:rsid w:val="00BA51D9"/>
    <w:rsid w:val="00BA7680"/>
    <w:rsid w:val="00BB5DFC"/>
    <w:rsid w:val="00BC005B"/>
    <w:rsid w:val="00BC4A3A"/>
    <w:rsid w:val="00BC4DDC"/>
    <w:rsid w:val="00BD279D"/>
    <w:rsid w:val="00BD6BB8"/>
    <w:rsid w:val="00BF161A"/>
    <w:rsid w:val="00C00767"/>
    <w:rsid w:val="00C02FF7"/>
    <w:rsid w:val="00C14715"/>
    <w:rsid w:val="00C15971"/>
    <w:rsid w:val="00C33D35"/>
    <w:rsid w:val="00C34F80"/>
    <w:rsid w:val="00C40B16"/>
    <w:rsid w:val="00C66B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1266"/>
    <w:rsid w:val="00CF6023"/>
    <w:rsid w:val="00CF7E18"/>
    <w:rsid w:val="00D03F9A"/>
    <w:rsid w:val="00D06D51"/>
    <w:rsid w:val="00D11260"/>
    <w:rsid w:val="00D11E48"/>
    <w:rsid w:val="00D17B1F"/>
    <w:rsid w:val="00D22013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DB9"/>
    <w:rsid w:val="00E10D75"/>
    <w:rsid w:val="00E13F3D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43CB"/>
    <w:rsid w:val="00E967DA"/>
    <w:rsid w:val="00EA3EF1"/>
    <w:rsid w:val="00EB09B7"/>
    <w:rsid w:val="00EB75C5"/>
    <w:rsid w:val="00EC520A"/>
    <w:rsid w:val="00ED292F"/>
    <w:rsid w:val="00EE2D22"/>
    <w:rsid w:val="00EE7D7C"/>
    <w:rsid w:val="00EF1FBD"/>
    <w:rsid w:val="00EF2A70"/>
    <w:rsid w:val="00F07C3F"/>
    <w:rsid w:val="00F25D98"/>
    <w:rsid w:val="00F300FB"/>
    <w:rsid w:val="00F33D7D"/>
    <w:rsid w:val="00F35954"/>
    <w:rsid w:val="00F40D07"/>
    <w:rsid w:val="00F61878"/>
    <w:rsid w:val="00F6413B"/>
    <w:rsid w:val="00F805D1"/>
    <w:rsid w:val="00F91727"/>
    <w:rsid w:val="00FA1764"/>
    <w:rsid w:val="00FB1BE5"/>
    <w:rsid w:val="00FB2362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5287-6DEE-43DA-B099-2C49A304C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2</Pages>
  <Words>743</Words>
  <Characters>4237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66</cp:revision>
  <cp:lastPrinted>1900-12-31T16:00:00Z</cp:lastPrinted>
  <dcterms:created xsi:type="dcterms:W3CDTF">2022-09-27T08:35:00Z</dcterms:created>
  <dcterms:modified xsi:type="dcterms:W3CDTF">2022-11-04T09:20:00Z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